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7979F" w14:textId="48599001" w:rsidR="006766B1" w:rsidRPr="00D716B7" w:rsidRDefault="006766B1" w:rsidP="006766B1">
      <w:pPr>
        <w:spacing w:after="0" w:line="240" w:lineRule="auto"/>
        <w:rPr>
          <w:rFonts w:eastAsia="Times New Roman" w:cs="Times New Roman"/>
          <w:lang w:eastAsia="cs-CZ"/>
        </w:rPr>
      </w:pPr>
      <w:r w:rsidRPr="00D716B7">
        <w:rPr>
          <w:rFonts w:eastAsia="Times New Roman" w:cs="Times New Roman"/>
          <w:lang w:eastAsia="cs-CZ"/>
        </w:rPr>
        <w:t xml:space="preserve">Příloha č. </w:t>
      </w:r>
      <w:r w:rsidR="00AF7AB3" w:rsidRPr="00AF7AB3">
        <w:rPr>
          <w:rFonts w:eastAsia="Times New Roman" w:cs="Times New Roman"/>
          <w:lang w:eastAsia="cs-CZ"/>
        </w:rPr>
        <w:t>2</w:t>
      </w:r>
      <w:r>
        <w:rPr>
          <w:rFonts w:eastAsia="Times New Roman" w:cs="Times New Roman"/>
          <w:lang w:eastAsia="cs-CZ"/>
        </w:rPr>
        <w:t xml:space="preserve"> </w:t>
      </w:r>
      <w:r>
        <w:rPr>
          <w:lang w:eastAsia="cs-CZ"/>
        </w:rPr>
        <w:t>Zadávací dokumentace</w:t>
      </w:r>
    </w:p>
    <w:p w14:paraId="08C0A3A7" w14:textId="77777777" w:rsidR="006766B1" w:rsidRPr="00D716B7" w:rsidRDefault="006766B1" w:rsidP="006766B1">
      <w:pPr>
        <w:spacing w:after="0" w:line="240" w:lineRule="auto"/>
        <w:rPr>
          <w:rFonts w:eastAsia="Times New Roman" w:cs="Times New Roman"/>
          <w:lang w:eastAsia="cs-CZ"/>
        </w:rPr>
      </w:pPr>
    </w:p>
    <w:p w14:paraId="6152FEEE" w14:textId="77777777" w:rsidR="006766B1" w:rsidRPr="00D716B7" w:rsidRDefault="006766B1" w:rsidP="006766B1">
      <w:pPr>
        <w:pStyle w:val="Nadpis1"/>
        <w:rPr>
          <w:rFonts w:eastAsia="Times New Roman"/>
        </w:rPr>
      </w:pPr>
      <w:r w:rsidRPr="00D716B7">
        <w:rPr>
          <w:rFonts w:eastAsia="Times New Roman"/>
          <w:lang w:val="x-none"/>
        </w:rPr>
        <w:t xml:space="preserve">Čestné prohlášení o </w:t>
      </w:r>
      <w:r w:rsidRPr="00D716B7">
        <w:rPr>
          <w:rFonts w:eastAsia="Times New Roman"/>
        </w:rPr>
        <w:t>ekonomické kvalifikaci</w:t>
      </w:r>
    </w:p>
    <w:p w14:paraId="480AD251" w14:textId="77777777" w:rsidR="006766B1" w:rsidRPr="00D716B7" w:rsidRDefault="006766B1" w:rsidP="006766B1">
      <w:pPr>
        <w:spacing w:after="0" w:line="240" w:lineRule="auto"/>
        <w:rPr>
          <w:rFonts w:eastAsia="Times New Roman" w:cs="Times New Roman"/>
          <w:lang w:eastAsia="x-none"/>
        </w:rPr>
      </w:pPr>
    </w:p>
    <w:p w14:paraId="62334FCE" w14:textId="77777777" w:rsidR="006766B1" w:rsidRPr="006766B1" w:rsidRDefault="006766B1" w:rsidP="006766B1">
      <w:pPr>
        <w:widowControl w:val="0"/>
        <w:autoSpaceDE w:val="0"/>
        <w:spacing w:after="120" w:line="297" w:lineRule="exact"/>
        <w:rPr>
          <w:rFonts w:eastAsia="Times New Roman" w:cs="Times New Roman"/>
          <w:b/>
          <w:lang w:eastAsia="cs-CZ"/>
        </w:rPr>
      </w:pPr>
      <w:r w:rsidRPr="006766B1">
        <w:rPr>
          <w:rFonts w:eastAsia="Times New Roman" w:cs="Times New Roman"/>
          <w:b/>
          <w:lang w:eastAsia="cs-CZ"/>
        </w:rPr>
        <w:t>Účastník:</w:t>
      </w:r>
    </w:p>
    <w:p w14:paraId="65897EA1" w14:textId="77777777" w:rsidR="006766B1" w:rsidRPr="006766B1" w:rsidRDefault="006766B1" w:rsidP="006766B1">
      <w:pPr>
        <w:widowControl w:val="0"/>
        <w:autoSpaceDE w:val="0"/>
        <w:spacing w:after="0" w:line="278" w:lineRule="exact"/>
        <w:outlineLvl w:val="0"/>
        <w:rPr>
          <w:rFonts w:eastAsia="Times New Roman" w:cs="Times New Roman"/>
          <w:b/>
          <w:lang w:eastAsia="cs-CZ"/>
        </w:rPr>
      </w:pPr>
      <w:r w:rsidRPr="006766B1">
        <w:rPr>
          <w:rFonts w:eastAsia="Times New Roman" w:cs="Times New Roman"/>
          <w:b/>
          <w:lang w:eastAsia="cs-CZ"/>
        </w:rPr>
        <w:t>Obchodní firma/jméno</w:t>
      </w:r>
      <w:r w:rsidRPr="006766B1">
        <w:rPr>
          <w:rFonts w:eastAsia="Times New Roman" w:cs="Times New Roman"/>
          <w:b/>
          <w:lang w:eastAsia="cs-CZ"/>
        </w:rPr>
        <w:tab/>
      </w:r>
      <w:r w:rsidRPr="006766B1">
        <w:rPr>
          <w:rFonts w:eastAsia="Times New Roman" w:cs="Times New Roman"/>
          <w:highlight w:val="lightGray"/>
          <w:lang w:eastAsia="cs-CZ"/>
        </w:rPr>
        <w:t>………….</w:t>
      </w:r>
    </w:p>
    <w:p w14:paraId="66CBDCCC" w14:textId="77777777"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Sídlo/místo podnikání</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35E2770B" w14:textId="77777777"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IČO</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4BFDC147" w14:textId="77777777" w:rsidR="006766B1" w:rsidRPr="00D716B7" w:rsidRDefault="006766B1" w:rsidP="006766B1">
      <w:pPr>
        <w:widowControl w:val="0"/>
        <w:autoSpaceDE w:val="0"/>
        <w:spacing w:after="120" w:line="278" w:lineRule="exact"/>
        <w:rPr>
          <w:rFonts w:eastAsia="Times New Roman" w:cs="Times New Roman"/>
          <w:lang w:eastAsia="cs-CZ"/>
        </w:rPr>
      </w:pPr>
      <w:r w:rsidRPr="006766B1">
        <w:rPr>
          <w:rFonts w:eastAsia="Times New Roman" w:cs="Times New Roman"/>
          <w:lang w:eastAsia="cs-CZ"/>
        </w:rPr>
        <w:t>Zastoupen</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60ECAA4A" w14:textId="77777777" w:rsidR="006766B1" w:rsidRPr="00D716B7" w:rsidRDefault="006766B1" w:rsidP="006766B1">
      <w:pPr>
        <w:spacing w:after="0" w:line="240" w:lineRule="auto"/>
        <w:rPr>
          <w:rFonts w:eastAsia="Times New Roman" w:cs="Times New Roman"/>
          <w:lang w:eastAsia="cs-CZ"/>
        </w:rPr>
      </w:pPr>
    </w:p>
    <w:p w14:paraId="57016DC8" w14:textId="77777777" w:rsidR="00AF7AB3" w:rsidRDefault="006766B1" w:rsidP="00AF7AB3">
      <w:pPr>
        <w:spacing w:after="0" w:line="240" w:lineRule="auto"/>
        <w:rPr>
          <w:rFonts w:eastAsia="Times New Roman" w:cs="Times New Roman"/>
          <w:lang w:eastAsia="cs-CZ"/>
        </w:rPr>
      </w:pPr>
      <w:r w:rsidRPr="00570756">
        <w:rPr>
          <w:rFonts w:eastAsia="Times New Roman" w:cs="Times New Roman"/>
          <w:lang w:eastAsia="cs-CZ"/>
        </w:rPr>
        <w:t xml:space="preserve">který podává nabídku na nadlimitní </w:t>
      </w:r>
      <w:r w:rsidRPr="00B5116F">
        <w:rPr>
          <w:rFonts w:eastAsia="Times New Roman" w:cs="Times New Roman"/>
          <w:lang w:eastAsia="cs-CZ"/>
        </w:rPr>
        <w:t xml:space="preserve">sektorovou veřejnou zakázku na dodávky s názvem </w:t>
      </w:r>
      <w:bookmarkStart w:id="0" w:name="_Toc403053768"/>
      <w:r w:rsidRPr="00B5116F">
        <w:rPr>
          <w:rFonts w:eastAsia="Times New Roman" w:cs="Times New Roman"/>
          <w:b/>
          <w:lang w:eastAsia="cs-CZ"/>
        </w:rPr>
        <w:t>„</w:t>
      </w:r>
      <w:bookmarkEnd w:id="0"/>
      <w:r w:rsidR="00B5116F" w:rsidRPr="00B5116F">
        <w:rPr>
          <w:rFonts w:eastAsia="Times New Roman" w:cs="Times New Roman"/>
          <w:b/>
          <w:lang w:eastAsia="cs-CZ"/>
        </w:rPr>
        <w:t xml:space="preserve">Systém pro správu vozového parku Správy železnic </w:t>
      </w:r>
      <w:proofErr w:type="gramStart"/>
      <w:r w:rsidR="00B5116F" w:rsidRPr="00B5116F">
        <w:rPr>
          <w:rFonts w:eastAsia="Times New Roman" w:cs="Times New Roman"/>
          <w:b/>
          <w:lang w:eastAsia="cs-CZ"/>
        </w:rPr>
        <w:t>2023</w:t>
      </w:r>
      <w:r w:rsidR="00B5116F">
        <w:rPr>
          <w:rFonts w:eastAsia="Times New Roman" w:cs="Times New Roman"/>
          <w:b/>
          <w:lang w:eastAsia="cs-CZ"/>
        </w:rPr>
        <w:t xml:space="preserve"> -</w:t>
      </w:r>
      <w:r w:rsidR="00B5116F" w:rsidRPr="00B5116F">
        <w:rPr>
          <w:rFonts w:eastAsia="Times New Roman" w:cs="Times New Roman"/>
          <w:b/>
          <w:lang w:eastAsia="cs-CZ"/>
        </w:rPr>
        <w:t xml:space="preserve"> 2031</w:t>
      </w:r>
      <w:proofErr w:type="gramEnd"/>
      <w:r w:rsidRPr="00B5116F">
        <w:rPr>
          <w:rFonts w:eastAsia="Times New Roman" w:cs="Times New Roman"/>
          <w:b/>
          <w:lang w:eastAsia="cs-CZ"/>
        </w:rPr>
        <w:t>“</w:t>
      </w:r>
      <w:r w:rsidRPr="00B5116F">
        <w:rPr>
          <w:rFonts w:eastAsia="Times New Roman" w:cs="Times New Roman"/>
          <w:lang w:eastAsia="cs-CZ"/>
        </w:rPr>
        <w:t xml:space="preserve">, </w:t>
      </w:r>
    </w:p>
    <w:p w14:paraId="724DCF7E" w14:textId="111F00E6" w:rsidR="006766B1" w:rsidRDefault="006766B1" w:rsidP="00AF7AB3">
      <w:pPr>
        <w:spacing w:after="0" w:line="240" w:lineRule="auto"/>
        <w:rPr>
          <w:rFonts w:eastAsia="Times New Roman" w:cs="Times New Roman"/>
          <w:lang w:eastAsia="cs-CZ"/>
        </w:rPr>
      </w:pPr>
      <w:r w:rsidRPr="00782D4D">
        <w:rPr>
          <w:rFonts w:eastAsia="Times New Roman" w:cs="Times New Roman"/>
          <w:lang w:eastAsia="cs-CZ"/>
        </w:rPr>
        <w:t xml:space="preserve">č. j. </w:t>
      </w:r>
      <w:r w:rsidR="00782D4D" w:rsidRPr="00782D4D">
        <w:rPr>
          <w:rFonts w:eastAsia="Times New Roman" w:cs="Times New Roman"/>
          <w:lang w:eastAsia="cs-CZ"/>
        </w:rPr>
        <w:t>32665</w:t>
      </w:r>
      <w:r w:rsidRPr="00782D4D">
        <w:rPr>
          <w:rFonts w:eastAsia="Times New Roman" w:cs="Times New Roman"/>
          <w:lang w:eastAsia="cs-CZ"/>
        </w:rPr>
        <w:t>/202</w:t>
      </w:r>
      <w:r w:rsidR="00AF7AB3" w:rsidRPr="00782D4D">
        <w:rPr>
          <w:rFonts w:eastAsia="Times New Roman" w:cs="Times New Roman"/>
          <w:lang w:eastAsia="cs-CZ"/>
        </w:rPr>
        <w:t>3</w:t>
      </w:r>
      <w:r w:rsidRPr="00782D4D">
        <w:rPr>
          <w:rFonts w:eastAsia="Times New Roman" w:cs="Times New Roman"/>
          <w:lang w:eastAsia="cs-CZ"/>
        </w:rPr>
        <w:t>-SŽ-GŘ-O8,</w:t>
      </w:r>
      <w:r w:rsidRPr="00570756">
        <w:rPr>
          <w:rFonts w:eastAsia="Times New Roman" w:cs="Times New Roman"/>
          <w:lang w:eastAsia="cs-CZ"/>
        </w:rPr>
        <w:t xml:space="preserve"> tímto čestně prohlašuje, že:</w:t>
      </w:r>
      <w:bookmarkStart w:id="1" w:name="_GoBack"/>
      <w:bookmarkEnd w:id="1"/>
    </w:p>
    <w:p w14:paraId="4EF54DCE" w14:textId="77777777" w:rsidR="00AF7AB3" w:rsidRPr="00D716B7" w:rsidRDefault="00AF7AB3" w:rsidP="00AF7AB3">
      <w:pPr>
        <w:spacing w:after="0" w:line="240" w:lineRule="auto"/>
        <w:rPr>
          <w:rFonts w:eastAsia="Times New Roman" w:cs="Times New Roman"/>
          <w:lang w:eastAsia="cs-CZ"/>
        </w:rPr>
      </w:pPr>
    </w:p>
    <w:p w14:paraId="2E1E0338" w14:textId="2A6072CA" w:rsidR="006766B1" w:rsidRPr="00E20D68" w:rsidRDefault="006766B1" w:rsidP="006766B1">
      <w:pPr>
        <w:spacing w:line="240" w:lineRule="auto"/>
        <w:rPr>
          <w:rFonts w:eastAsia="Times New Roman" w:cs="Times New Roman"/>
          <w:lang w:eastAsia="cs-CZ"/>
        </w:rPr>
      </w:pPr>
      <w:r w:rsidRPr="00E20D68">
        <w:rPr>
          <w:rFonts w:eastAsia="Times New Roman" w:cs="Times New Roman"/>
          <w:lang w:eastAsia="cs-CZ"/>
        </w:rPr>
        <w:t xml:space="preserve">minimální roční obrat dosažený dodavatelem s ohledem na předmět veřejné zakázky zjištěný podle zvláštních právních předpisů dosahoval </w:t>
      </w:r>
      <w:r w:rsidR="005F2192">
        <w:rPr>
          <w:rFonts w:eastAsia="Times New Roman" w:cs="Times New Roman"/>
          <w:lang w:eastAsia="cs-CZ"/>
        </w:rPr>
        <w:t xml:space="preserve">minimálně </w:t>
      </w:r>
      <w:r w:rsidR="00B5116F" w:rsidRPr="00B5116F">
        <w:rPr>
          <w:rFonts w:eastAsia="Times New Roman" w:cs="Times New Roman"/>
          <w:lang w:eastAsia="cs-CZ"/>
        </w:rPr>
        <w:t>6 000 000</w:t>
      </w:r>
      <w:r w:rsidRPr="00B5116F">
        <w:rPr>
          <w:rFonts w:eastAsia="Times New Roman" w:cs="Times New Roman"/>
          <w:lang w:eastAsia="cs-CZ"/>
        </w:rPr>
        <w:t>,-Kč bez DPH</w:t>
      </w:r>
      <w:r w:rsidRPr="00E20D68">
        <w:rPr>
          <w:rFonts w:eastAsia="Times New Roman" w:cs="Times New Roman"/>
          <w:lang w:eastAsia="cs-CZ"/>
        </w:rPr>
        <w:t xml:space="preserve"> 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w:t>
      </w:r>
      <w:r>
        <w:rPr>
          <w:rFonts w:eastAsia="Times New Roman" w:cs="Times New Roman"/>
          <w:lang w:eastAsia="cs-CZ"/>
        </w:rPr>
        <w:t>ovaného ročního obratu, považuje</w:t>
      </w:r>
      <w:r w:rsidRPr="00E20D68">
        <w:rPr>
          <w:rFonts w:eastAsia="Times New Roman" w:cs="Times New Roman"/>
          <w:lang w:eastAsia="cs-CZ"/>
        </w:rPr>
        <w:t xml:space="preserve"> </w:t>
      </w:r>
      <w:r w:rsidR="005F2192" w:rsidRPr="005F2192">
        <w:rPr>
          <w:rFonts w:eastAsia="Times New Roman" w:cs="Times New Roman"/>
          <w:lang w:eastAsia="cs-CZ"/>
        </w:rPr>
        <w:t>poskytování služeb sledování, zaznamenávání a vyhodnocování provozu vozidel pomocí HW poskytovatele přes mobilní sítě s přenosem dat a jeho propojení s dalšími systémy</w:t>
      </w:r>
      <w:r w:rsidRPr="00E20D68">
        <w:rPr>
          <w:rFonts w:eastAsia="Times New Roman" w:cs="Times New Roman"/>
          <w:lang w:eastAsia="cs-CZ"/>
        </w:rPr>
        <w:t>, a účastník tedy</w:t>
      </w:r>
    </w:p>
    <w:p w14:paraId="506E4B4B" w14:textId="77777777" w:rsidR="006766B1" w:rsidRPr="00D716B7" w:rsidRDefault="006766B1" w:rsidP="006766B1">
      <w:pPr>
        <w:tabs>
          <w:tab w:val="num" w:pos="360"/>
        </w:tabs>
        <w:spacing w:line="240" w:lineRule="auto"/>
        <w:rPr>
          <w:rFonts w:eastAsia="Times New Roman" w:cs="Times New Roman"/>
          <w:b/>
          <w:lang w:eastAsia="cs-CZ"/>
        </w:rPr>
      </w:pPr>
      <w:r w:rsidRPr="00D716B7">
        <w:rPr>
          <w:rFonts w:eastAsia="Times New Roman" w:cs="Times New Roman"/>
          <w:b/>
          <w:lang w:eastAsia="cs-CZ"/>
        </w:rPr>
        <w:t>splňuje ekonomickou kvalifikaci,</w:t>
      </w:r>
    </w:p>
    <w:p w14:paraId="324B4ED1" w14:textId="77777777" w:rsidR="006766B1" w:rsidRPr="00E20D68" w:rsidRDefault="006766B1" w:rsidP="006766B1">
      <w:pPr>
        <w:tabs>
          <w:tab w:val="num" w:pos="360"/>
        </w:tabs>
        <w:spacing w:line="240" w:lineRule="auto"/>
        <w:rPr>
          <w:rFonts w:eastAsia="Times New Roman" w:cs="Times New Roman"/>
          <w:lang w:eastAsia="cs-CZ"/>
        </w:rPr>
      </w:pPr>
      <w:r w:rsidRPr="00E20D68">
        <w:rPr>
          <w:rFonts w:eastAsia="Times New Roman" w:cs="Times New Roman"/>
          <w:lang w:eastAsia="cs-CZ"/>
        </w:rPr>
        <w:t>neboť výše požadovaný požadavek zadavatele splňuje následovně:</w:t>
      </w:r>
    </w:p>
    <w:tbl>
      <w:tblPr>
        <w:tblStyle w:val="Mkatabulky"/>
        <w:tblW w:w="0" w:type="auto"/>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810"/>
        <w:gridCol w:w="1564"/>
        <w:gridCol w:w="2161"/>
        <w:gridCol w:w="2161"/>
      </w:tblGrid>
      <w:tr w:rsidR="006766B1" w:rsidRPr="00E20D68" w14:paraId="6A877572" w14:textId="77777777" w:rsidTr="009576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1B8836" w14:textId="77777777" w:rsidR="006766B1" w:rsidRPr="00E20D68" w:rsidRDefault="006766B1" w:rsidP="009576B3">
            <w:pPr>
              <w:tabs>
                <w:tab w:val="num" w:pos="360"/>
              </w:tabs>
              <w:rPr>
                <w:rFonts w:eastAsia="Times New Roman" w:cs="Times New Roman"/>
                <w:lang w:eastAsia="cs-CZ"/>
              </w:rPr>
            </w:pPr>
            <w:r w:rsidRPr="00E20D68">
              <w:rPr>
                <w:rFonts w:eastAsia="Times New Roman" w:cs="Times New Roman"/>
                <w:lang w:eastAsia="cs-CZ"/>
              </w:rPr>
              <w:t>Uzavřené účetní období</w:t>
            </w:r>
          </w:p>
        </w:tc>
        <w:tc>
          <w:tcPr>
            <w:tcW w:w="16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4542C1"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1EB65C"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46D5DD"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r>
      <w:tr w:rsidR="006766B1" w:rsidRPr="00E20D68" w14:paraId="7CDBC256" w14:textId="77777777" w:rsidTr="009576B3">
        <w:tc>
          <w:tcPr>
            <w:cnfStyle w:val="001000000000" w:firstRow="0" w:lastRow="0" w:firstColumn="1" w:lastColumn="0" w:oddVBand="0" w:evenVBand="0" w:oddHBand="0" w:evenHBand="0" w:firstRowFirstColumn="0" w:firstRowLastColumn="0" w:lastRowFirstColumn="0" w:lastRowLastColumn="0"/>
            <w:tcW w:w="2943" w:type="dxa"/>
          </w:tcPr>
          <w:p w14:paraId="69B18169" w14:textId="77777777" w:rsidR="006766B1" w:rsidRPr="00E20D68" w:rsidRDefault="006766B1" w:rsidP="009576B3">
            <w:pPr>
              <w:tabs>
                <w:tab w:val="num" w:pos="360"/>
              </w:tabs>
              <w:rPr>
                <w:rFonts w:eastAsia="Times New Roman" w:cs="Times New Roman"/>
                <w:lang w:eastAsia="cs-CZ"/>
              </w:rPr>
            </w:pPr>
            <w:r w:rsidRPr="00E20D68">
              <w:rPr>
                <w:rFonts w:eastAsia="Times New Roman" w:cs="Times New Roman"/>
                <w:lang w:eastAsia="cs-CZ"/>
              </w:rPr>
              <w:t>Dosažený obrat dodavatele s ohledem na předmět veřejné zakázky v tis. Kč</w:t>
            </w:r>
          </w:p>
        </w:tc>
        <w:tc>
          <w:tcPr>
            <w:tcW w:w="1663" w:type="dxa"/>
          </w:tcPr>
          <w:p w14:paraId="59BE81AB"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Pr>
          <w:p w14:paraId="7C8165DE"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Pr>
          <w:p w14:paraId="0B2DF34F"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bl>
    <w:p w14:paraId="15BB56A1" w14:textId="77777777" w:rsidR="006766B1" w:rsidRPr="00D716B7" w:rsidRDefault="006766B1" w:rsidP="006766B1">
      <w:pPr>
        <w:tabs>
          <w:tab w:val="num" w:pos="360"/>
        </w:tabs>
        <w:spacing w:after="0" w:line="240" w:lineRule="auto"/>
        <w:ind w:left="360"/>
        <w:rPr>
          <w:rFonts w:eastAsia="Times New Roman" w:cs="Times New Roman"/>
          <w:lang w:eastAsia="cs-CZ"/>
        </w:rPr>
      </w:pPr>
      <w:r w:rsidRPr="00D716B7">
        <w:rPr>
          <w:rFonts w:eastAsia="Times New Roman" w:cs="Times New Roman"/>
          <w:lang w:eastAsia="cs-CZ"/>
        </w:rPr>
        <w:t xml:space="preserve"> </w:t>
      </w:r>
    </w:p>
    <w:p w14:paraId="4EF71BDB" w14:textId="77777777" w:rsidR="006766B1" w:rsidRPr="00D716B7" w:rsidRDefault="006766B1" w:rsidP="006766B1">
      <w:pPr>
        <w:tabs>
          <w:tab w:val="right" w:pos="9063"/>
        </w:tabs>
        <w:spacing w:after="0" w:line="280" w:lineRule="atLeast"/>
        <w:ind w:right="7"/>
        <w:outlineLvl w:val="0"/>
        <w:rPr>
          <w:rFonts w:eastAsia="Times New Roman" w:cs="Times New Roman"/>
          <w:lang w:eastAsia="cs-CZ"/>
        </w:rPr>
      </w:pPr>
      <w:r w:rsidRPr="00D716B7">
        <w:rPr>
          <w:rFonts w:eastAsia="Times New Roman" w:cs="Times New Roman"/>
          <w:lang w:eastAsia="cs-CZ"/>
        </w:rPr>
        <w:t>V ……………</w:t>
      </w:r>
      <w:proofErr w:type="gramStart"/>
      <w:r w:rsidRPr="00D716B7">
        <w:rPr>
          <w:rFonts w:eastAsia="Times New Roman" w:cs="Times New Roman"/>
          <w:lang w:eastAsia="cs-CZ"/>
        </w:rPr>
        <w:t>…….</w:t>
      </w:r>
      <w:proofErr w:type="gramEnd"/>
      <w:r w:rsidRPr="00D716B7">
        <w:rPr>
          <w:rFonts w:eastAsia="Times New Roman" w:cs="Times New Roman"/>
          <w:lang w:eastAsia="cs-CZ"/>
        </w:rPr>
        <w:t>… dne ………………………</w:t>
      </w:r>
    </w:p>
    <w:p w14:paraId="78F47154" w14:textId="77777777" w:rsidR="006766B1" w:rsidRPr="00D716B7" w:rsidRDefault="006766B1" w:rsidP="006766B1">
      <w:pPr>
        <w:tabs>
          <w:tab w:val="right" w:pos="9063"/>
        </w:tabs>
        <w:spacing w:after="0" w:line="280" w:lineRule="atLeast"/>
        <w:ind w:right="7"/>
        <w:rPr>
          <w:rFonts w:eastAsia="Times New Roman" w:cs="Times New Roman"/>
          <w:lang w:eastAsia="cs-CZ"/>
        </w:rPr>
      </w:pPr>
    </w:p>
    <w:p w14:paraId="54AC9C60" w14:textId="77777777" w:rsidR="006766B1" w:rsidRPr="00D716B7" w:rsidRDefault="006766B1" w:rsidP="006766B1">
      <w:pPr>
        <w:tabs>
          <w:tab w:val="right" w:pos="9063"/>
        </w:tabs>
        <w:spacing w:after="0" w:line="280" w:lineRule="atLeast"/>
        <w:ind w:right="7"/>
        <w:rPr>
          <w:rFonts w:eastAsia="Times New Roman" w:cs="Times New Roman"/>
          <w:lang w:eastAsia="cs-CZ"/>
        </w:rPr>
      </w:pPr>
    </w:p>
    <w:p w14:paraId="7CF7E843" w14:textId="77777777" w:rsidR="006766B1" w:rsidRPr="00D716B7" w:rsidRDefault="006766B1" w:rsidP="006766B1"/>
    <w:p w14:paraId="52630929" w14:textId="77777777" w:rsidR="00ED4B10" w:rsidRPr="006766B1" w:rsidRDefault="00ED4B10" w:rsidP="006766B1"/>
    <w:sectPr w:rsidR="00ED4B10" w:rsidRPr="006766B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C9C00" w14:textId="77777777" w:rsidR="00C465AA" w:rsidRDefault="00C465AA" w:rsidP="00962258">
      <w:pPr>
        <w:spacing w:after="0" w:line="240" w:lineRule="auto"/>
      </w:pPr>
      <w:r>
        <w:separator/>
      </w:r>
    </w:p>
  </w:endnote>
  <w:endnote w:type="continuationSeparator" w:id="0">
    <w:p w14:paraId="1EE9E8BF" w14:textId="77777777" w:rsidR="00C465AA" w:rsidRDefault="00C465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FAF1C3" w14:textId="77777777" w:rsidTr="00D831A3">
      <w:tc>
        <w:tcPr>
          <w:tcW w:w="1361" w:type="dxa"/>
          <w:tcMar>
            <w:left w:w="0" w:type="dxa"/>
            <w:right w:w="0" w:type="dxa"/>
          </w:tcMar>
          <w:vAlign w:val="bottom"/>
        </w:tcPr>
        <w:p w14:paraId="5D8CE4B3" w14:textId="2B50728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2B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2BC">
            <w:rPr>
              <w:rStyle w:val="slostrnky"/>
              <w:noProof/>
            </w:rPr>
            <w:t>2</w:t>
          </w:r>
          <w:r w:rsidRPr="00B8518B">
            <w:rPr>
              <w:rStyle w:val="slostrnky"/>
            </w:rPr>
            <w:fldChar w:fldCharType="end"/>
          </w:r>
        </w:p>
      </w:tc>
      <w:tc>
        <w:tcPr>
          <w:tcW w:w="3458" w:type="dxa"/>
          <w:shd w:val="clear" w:color="auto" w:fill="auto"/>
          <w:tcMar>
            <w:left w:w="0" w:type="dxa"/>
            <w:right w:w="0" w:type="dxa"/>
          </w:tcMar>
        </w:tcPr>
        <w:p w14:paraId="012E8331" w14:textId="77777777" w:rsidR="00F1715C" w:rsidRDefault="00F1715C" w:rsidP="00B8518B">
          <w:pPr>
            <w:pStyle w:val="Zpat"/>
          </w:pPr>
        </w:p>
      </w:tc>
      <w:tc>
        <w:tcPr>
          <w:tcW w:w="2835" w:type="dxa"/>
          <w:shd w:val="clear" w:color="auto" w:fill="auto"/>
          <w:tcMar>
            <w:left w:w="0" w:type="dxa"/>
            <w:right w:w="0" w:type="dxa"/>
          </w:tcMar>
        </w:tcPr>
        <w:p w14:paraId="706BB24F" w14:textId="77777777" w:rsidR="00F1715C" w:rsidRDefault="00F1715C" w:rsidP="00B8518B">
          <w:pPr>
            <w:pStyle w:val="Zpat"/>
          </w:pPr>
        </w:p>
      </w:tc>
      <w:tc>
        <w:tcPr>
          <w:tcW w:w="2921" w:type="dxa"/>
        </w:tcPr>
        <w:p w14:paraId="6EA473CA" w14:textId="77777777" w:rsidR="00F1715C" w:rsidRDefault="00F1715C" w:rsidP="00D831A3">
          <w:pPr>
            <w:pStyle w:val="Zpat"/>
          </w:pPr>
        </w:p>
      </w:tc>
    </w:tr>
  </w:tbl>
  <w:p w14:paraId="771996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E94520" wp14:editId="0D0D9EB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5B583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E8E8DE6" wp14:editId="1DE68BF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1585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660EDDB" w14:textId="77777777" w:rsidTr="00F1715C">
      <w:tc>
        <w:tcPr>
          <w:tcW w:w="1361" w:type="dxa"/>
          <w:tcMar>
            <w:left w:w="0" w:type="dxa"/>
            <w:right w:w="0" w:type="dxa"/>
          </w:tcMar>
          <w:vAlign w:val="bottom"/>
        </w:tcPr>
        <w:p w14:paraId="41227ED3" w14:textId="3F96E730"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3AD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3AD0">
            <w:rPr>
              <w:rStyle w:val="slostrnky"/>
              <w:noProof/>
            </w:rPr>
            <w:t>1</w:t>
          </w:r>
          <w:r w:rsidRPr="00B8518B">
            <w:rPr>
              <w:rStyle w:val="slostrnky"/>
            </w:rPr>
            <w:fldChar w:fldCharType="end"/>
          </w:r>
        </w:p>
      </w:tc>
      <w:tc>
        <w:tcPr>
          <w:tcW w:w="3458" w:type="dxa"/>
          <w:shd w:val="clear" w:color="auto" w:fill="auto"/>
          <w:tcMar>
            <w:left w:w="0" w:type="dxa"/>
            <w:right w:w="0" w:type="dxa"/>
          </w:tcMar>
        </w:tcPr>
        <w:p w14:paraId="63683473" w14:textId="77777777" w:rsidR="00F1715C" w:rsidRDefault="00F1715C" w:rsidP="00460660">
          <w:pPr>
            <w:pStyle w:val="Zpat"/>
          </w:pPr>
          <w:r>
            <w:t>Správa železni</w:t>
          </w:r>
          <w:r w:rsidR="00F5558F">
            <w:t>c</w:t>
          </w:r>
          <w:r>
            <w:t>, státní organizace</w:t>
          </w:r>
        </w:p>
        <w:p w14:paraId="2FB10AC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5F73675" w14:textId="77777777" w:rsidR="00F1715C" w:rsidRDefault="00F1715C" w:rsidP="00460660">
          <w:pPr>
            <w:pStyle w:val="Zpat"/>
          </w:pPr>
          <w:r>
            <w:t>Sídlo: Dlážděná 1003/7, 110 00 Praha 1</w:t>
          </w:r>
        </w:p>
        <w:p w14:paraId="67F0E8E3" w14:textId="77777777" w:rsidR="00F1715C" w:rsidRDefault="00F1715C" w:rsidP="00460660">
          <w:pPr>
            <w:pStyle w:val="Zpat"/>
          </w:pPr>
          <w:r>
            <w:t>IČ</w:t>
          </w:r>
          <w:r w:rsidR="00F5558F">
            <w:t>O</w:t>
          </w:r>
          <w:r>
            <w:t>: 709 94 234 DIČ: CZ 709 94 234</w:t>
          </w:r>
        </w:p>
        <w:p w14:paraId="20234A1F" w14:textId="53E6C29C" w:rsidR="00F1715C" w:rsidRDefault="00693AD0" w:rsidP="00460660">
          <w:pPr>
            <w:pStyle w:val="Zpat"/>
          </w:pPr>
          <w:r>
            <w:t>www.spravazeleznic</w:t>
          </w:r>
          <w:r w:rsidR="00F1715C">
            <w:t>.cz</w:t>
          </w:r>
        </w:p>
      </w:tc>
      <w:tc>
        <w:tcPr>
          <w:tcW w:w="2921" w:type="dxa"/>
        </w:tcPr>
        <w:p w14:paraId="04DF5232" w14:textId="77777777" w:rsidR="00F1715C" w:rsidRDefault="00F1715C" w:rsidP="00460660">
          <w:pPr>
            <w:pStyle w:val="Zpat"/>
          </w:pPr>
        </w:p>
      </w:tc>
    </w:tr>
  </w:tbl>
  <w:p w14:paraId="4F91AC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A4E6BD5" wp14:editId="4D8B98E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AEC06A"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F75BD8A" wp14:editId="62F55F5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96937C"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8218C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A2872" w14:textId="77777777" w:rsidR="00C465AA" w:rsidRDefault="00C465AA" w:rsidP="00962258">
      <w:pPr>
        <w:spacing w:after="0" w:line="240" w:lineRule="auto"/>
      </w:pPr>
      <w:r>
        <w:separator/>
      </w:r>
    </w:p>
  </w:footnote>
  <w:footnote w:type="continuationSeparator" w:id="0">
    <w:p w14:paraId="51F79ED5" w14:textId="77777777" w:rsidR="00C465AA" w:rsidRDefault="00C465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A5993C7" w14:textId="77777777" w:rsidTr="00C02D0A">
      <w:trPr>
        <w:trHeight w:hRule="exact" w:val="454"/>
      </w:trPr>
      <w:tc>
        <w:tcPr>
          <w:tcW w:w="1361" w:type="dxa"/>
          <w:tcMar>
            <w:top w:w="57" w:type="dxa"/>
            <w:left w:w="0" w:type="dxa"/>
            <w:right w:w="0" w:type="dxa"/>
          </w:tcMar>
        </w:tcPr>
        <w:p w14:paraId="3910717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6DEF14C" w14:textId="77777777" w:rsidR="00F1715C" w:rsidRDefault="00F1715C" w:rsidP="00523EA7">
          <w:pPr>
            <w:pStyle w:val="Zpat"/>
          </w:pPr>
        </w:p>
      </w:tc>
      <w:tc>
        <w:tcPr>
          <w:tcW w:w="5698" w:type="dxa"/>
          <w:shd w:val="clear" w:color="auto" w:fill="auto"/>
          <w:tcMar>
            <w:top w:w="57" w:type="dxa"/>
            <w:left w:w="0" w:type="dxa"/>
            <w:right w:w="0" w:type="dxa"/>
          </w:tcMar>
        </w:tcPr>
        <w:p w14:paraId="71DBDA7B" w14:textId="77777777" w:rsidR="00F1715C" w:rsidRPr="00D6163D" w:rsidRDefault="00F1715C" w:rsidP="00D6163D">
          <w:pPr>
            <w:pStyle w:val="Druhdokumentu"/>
          </w:pPr>
        </w:p>
      </w:tc>
    </w:tr>
  </w:tbl>
  <w:p w14:paraId="7986ECC4"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E0AE82" w14:textId="77777777" w:rsidTr="00F1715C">
      <w:trPr>
        <w:trHeight w:hRule="exact" w:val="936"/>
      </w:trPr>
      <w:tc>
        <w:tcPr>
          <w:tcW w:w="1361" w:type="dxa"/>
          <w:tcMar>
            <w:left w:w="0" w:type="dxa"/>
            <w:right w:w="0" w:type="dxa"/>
          </w:tcMar>
        </w:tcPr>
        <w:p w14:paraId="3F19EBD5"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0791142" w14:textId="77777777" w:rsidR="00F1715C" w:rsidRDefault="00F1715C" w:rsidP="00FC6389">
          <w:pPr>
            <w:pStyle w:val="Zpat"/>
          </w:pPr>
        </w:p>
      </w:tc>
      <w:tc>
        <w:tcPr>
          <w:tcW w:w="5698" w:type="dxa"/>
          <w:shd w:val="clear" w:color="auto" w:fill="auto"/>
          <w:tcMar>
            <w:left w:w="0" w:type="dxa"/>
            <w:right w:w="0" w:type="dxa"/>
          </w:tcMar>
        </w:tcPr>
        <w:p w14:paraId="1F980ABD" w14:textId="77777777" w:rsidR="00F1715C" w:rsidRPr="00D6163D" w:rsidRDefault="00F1715C" w:rsidP="00FC6389">
          <w:pPr>
            <w:pStyle w:val="Druhdokumentu"/>
          </w:pPr>
        </w:p>
      </w:tc>
    </w:tr>
    <w:tr w:rsidR="009F392E" w14:paraId="52AB2AB6" w14:textId="77777777" w:rsidTr="00895406">
      <w:trPr>
        <w:trHeight w:hRule="exact" w:val="1077"/>
      </w:trPr>
      <w:tc>
        <w:tcPr>
          <w:tcW w:w="1361" w:type="dxa"/>
          <w:tcMar>
            <w:left w:w="0" w:type="dxa"/>
            <w:right w:w="0" w:type="dxa"/>
          </w:tcMar>
        </w:tcPr>
        <w:p w14:paraId="14936D6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6D8900F" w14:textId="77777777" w:rsidR="009F392E" w:rsidRDefault="009F392E" w:rsidP="00FC6389">
          <w:pPr>
            <w:pStyle w:val="Zpat"/>
          </w:pPr>
        </w:p>
      </w:tc>
      <w:tc>
        <w:tcPr>
          <w:tcW w:w="5698" w:type="dxa"/>
          <w:shd w:val="clear" w:color="auto" w:fill="auto"/>
          <w:tcMar>
            <w:left w:w="0" w:type="dxa"/>
            <w:right w:w="0" w:type="dxa"/>
          </w:tcMar>
        </w:tcPr>
        <w:p w14:paraId="6D1B7D84" w14:textId="77777777" w:rsidR="009F392E" w:rsidRPr="00D6163D" w:rsidRDefault="009F392E" w:rsidP="00FC6389">
          <w:pPr>
            <w:pStyle w:val="Druhdokumentu"/>
          </w:pPr>
        </w:p>
      </w:tc>
    </w:tr>
  </w:tbl>
  <w:p w14:paraId="0B926867"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309473A6" wp14:editId="4A2576E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ABBFA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D7A6C"/>
    <w:multiLevelType w:val="hybridMultilevel"/>
    <w:tmpl w:val="8C4A7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6B2AFC"/>
    <w:multiLevelType w:val="hybridMultilevel"/>
    <w:tmpl w:val="A8648142"/>
    <w:lvl w:ilvl="0" w:tplc="D08E66D6">
      <w:start w:val="5"/>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62C6FCD"/>
    <w:multiLevelType w:val="multilevel"/>
    <w:tmpl w:val="A0BCDAD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imes New Roman" w:hAnsi="Times New Roman" w:cs="Times New Roman" w:hint="default"/>
        <w:sz w:val="24"/>
        <w:szCs w:val="24"/>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FB0BDB"/>
    <w:multiLevelType w:val="multilevel"/>
    <w:tmpl w:val="ADB8EA30"/>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4D68EB"/>
    <w:multiLevelType w:val="hybridMultilevel"/>
    <w:tmpl w:val="A5F2D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F85359"/>
    <w:multiLevelType w:val="hybridMultilevel"/>
    <w:tmpl w:val="9A1E13F4"/>
    <w:lvl w:ilvl="0" w:tplc="6B1C8C2A">
      <w:start w:val="1"/>
      <w:numFmt w:val="lowerRoman"/>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10"/>
  </w:num>
  <w:num w:numId="35">
    <w:abstractNumId w:val="11"/>
  </w:num>
  <w:num w:numId="36">
    <w:abstractNumId w:val="1"/>
  </w:num>
  <w:num w:numId="37">
    <w:abstractNumId w:val="6"/>
  </w:num>
  <w:num w:numId="38">
    <w:abstractNumId w:val="9"/>
  </w:num>
  <w:num w:numId="39">
    <w:abstractNumId w:val="9"/>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0">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E5D"/>
    <w:rsid w:val="00004FCA"/>
    <w:rsid w:val="00011E5D"/>
    <w:rsid w:val="0006138D"/>
    <w:rsid w:val="00072C1E"/>
    <w:rsid w:val="000E23A7"/>
    <w:rsid w:val="000E3F04"/>
    <w:rsid w:val="0010693F"/>
    <w:rsid w:val="00114472"/>
    <w:rsid w:val="001550BC"/>
    <w:rsid w:val="001605B9"/>
    <w:rsid w:val="00170783"/>
    <w:rsid w:val="00170EC5"/>
    <w:rsid w:val="001747C1"/>
    <w:rsid w:val="00180C10"/>
    <w:rsid w:val="00184743"/>
    <w:rsid w:val="001D4234"/>
    <w:rsid w:val="00207DF5"/>
    <w:rsid w:val="00280E07"/>
    <w:rsid w:val="0029793A"/>
    <w:rsid w:val="002C31BF"/>
    <w:rsid w:val="002D08B1"/>
    <w:rsid w:val="002E0CD7"/>
    <w:rsid w:val="00335328"/>
    <w:rsid w:val="00341DCF"/>
    <w:rsid w:val="00357BC6"/>
    <w:rsid w:val="003956C6"/>
    <w:rsid w:val="003E4ED3"/>
    <w:rsid w:val="00441430"/>
    <w:rsid w:val="0044749F"/>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03A7"/>
    <w:rsid w:val="00553375"/>
    <w:rsid w:val="00557C28"/>
    <w:rsid w:val="0056358F"/>
    <w:rsid w:val="00563B81"/>
    <w:rsid w:val="005736B7"/>
    <w:rsid w:val="00575E5A"/>
    <w:rsid w:val="00584EF1"/>
    <w:rsid w:val="005F1404"/>
    <w:rsid w:val="005F2192"/>
    <w:rsid w:val="0061068E"/>
    <w:rsid w:val="00633A8F"/>
    <w:rsid w:val="00660AD3"/>
    <w:rsid w:val="00674D54"/>
    <w:rsid w:val="006766B1"/>
    <w:rsid w:val="00677B7F"/>
    <w:rsid w:val="00693AD0"/>
    <w:rsid w:val="006A5570"/>
    <w:rsid w:val="006A689C"/>
    <w:rsid w:val="006B3D79"/>
    <w:rsid w:val="006D7AFE"/>
    <w:rsid w:val="006E0578"/>
    <w:rsid w:val="006E314D"/>
    <w:rsid w:val="006F72FE"/>
    <w:rsid w:val="00710723"/>
    <w:rsid w:val="00717AD6"/>
    <w:rsid w:val="00723ED1"/>
    <w:rsid w:val="00743525"/>
    <w:rsid w:val="0076286B"/>
    <w:rsid w:val="00766846"/>
    <w:rsid w:val="007757FB"/>
    <w:rsid w:val="0077673A"/>
    <w:rsid w:val="00782D4D"/>
    <w:rsid w:val="007846E1"/>
    <w:rsid w:val="007B570C"/>
    <w:rsid w:val="007C0EE3"/>
    <w:rsid w:val="007C589B"/>
    <w:rsid w:val="007E4A6E"/>
    <w:rsid w:val="007F56A7"/>
    <w:rsid w:val="00807DD0"/>
    <w:rsid w:val="00810DD9"/>
    <w:rsid w:val="008659F3"/>
    <w:rsid w:val="00886D4B"/>
    <w:rsid w:val="00892556"/>
    <w:rsid w:val="00895406"/>
    <w:rsid w:val="008A3568"/>
    <w:rsid w:val="008D03B9"/>
    <w:rsid w:val="008F18D6"/>
    <w:rsid w:val="009022BC"/>
    <w:rsid w:val="00904780"/>
    <w:rsid w:val="00922385"/>
    <w:rsid w:val="009223DF"/>
    <w:rsid w:val="00923DE9"/>
    <w:rsid w:val="00936091"/>
    <w:rsid w:val="00940D8A"/>
    <w:rsid w:val="00962258"/>
    <w:rsid w:val="009678B7"/>
    <w:rsid w:val="009833E1"/>
    <w:rsid w:val="00992D9C"/>
    <w:rsid w:val="00996CB8"/>
    <w:rsid w:val="009B14A9"/>
    <w:rsid w:val="009B2E97"/>
    <w:rsid w:val="009C7675"/>
    <w:rsid w:val="009E07F4"/>
    <w:rsid w:val="009F392E"/>
    <w:rsid w:val="00A6177B"/>
    <w:rsid w:val="00A6534B"/>
    <w:rsid w:val="00A66136"/>
    <w:rsid w:val="00A942D6"/>
    <w:rsid w:val="00AA4CBB"/>
    <w:rsid w:val="00AA65FA"/>
    <w:rsid w:val="00AA7351"/>
    <w:rsid w:val="00AD056F"/>
    <w:rsid w:val="00AD6731"/>
    <w:rsid w:val="00AF7AB3"/>
    <w:rsid w:val="00B15D0D"/>
    <w:rsid w:val="00B5116F"/>
    <w:rsid w:val="00B72056"/>
    <w:rsid w:val="00B75EE1"/>
    <w:rsid w:val="00B77481"/>
    <w:rsid w:val="00B8518B"/>
    <w:rsid w:val="00B94CFA"/>
    <w:rsid w:val="00BD7E91"/>
    <w:rsid w:val="00C02D0A"/>
    <w:rsid w:val="00C03A6E"/>
    <w:rsid w:val="00C0526A"/>
    <w:rsid w:val="00C44F6A"/>
    <w:rsid w:val="00C465AA"/>
    <w:rsid w:val="00C47AE3"/>
    <w:rsid w:val="00CD1FC4"/>
    <w:rsid w:val="00D11E08"/>
    <w:rsid w:val="00D21061"/>
    <w:rsid w:val="00D4108E"/>
    <w:rsid w:val="00D6163D"/>
    <w:rsid w:val="00D66321"/>
    <w:rsid w:val="00D73D46"/>
    <w:rsid w:val="00D831A3"/>
    <w:rsid w:val="00DC75F3"/>
    <w:rsid w:val="00DD46F3"/>
    <w:rsid w:val="00DE56F2"/>
    <w:rsid w:val="00DF116D"/>
    <w:rsid w:val="00E36C4A"/>
    <w:rsid w:val="00E81B85"/>
    <w:rsid w:val="00EB104F"/>
    <w:rsid w:val="00ED14BD"/>
    <w:rsid w:val="00ED4B10"/>
    <w:rsid w:val="00F0533E"/>
    <w:rsid w:val="00F1048D"/>
    <w:rsid w:val="00F12DEC"/>
    <w:rsid w:val="00F1715C"/>
    <w:rsid w:val="00F310F8"/>
    <w:rsid w:val="00F35939"/>
    <w:rsid w:val="00F45607"/>
    <w:rsid w:val="00F5558F"/>
    <w:rsid w:val="00F659EB"/>
    <w:rsid w:val="00F86BA6"/>
    <w:rsid w:val="00F96DAF"/>
    <w:rsid w:val="00FB26F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F127A1"/>
  <w14:defaultImageDpi w14:val="32767"/>
  <w15:docId w15:val="{778BF0DD-9A10-4D57-BF66-36CC706F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odsazen2">
    <w:name w:val="Body Text Indent 2"/>
    <w:basedOn w:val="Normln"/>
    <w:link w:val="Zkladntextodsazen2Char"/>
    <w:uiPriority w:val="99"/>
    <w:semiHidden/>
    <w:unhideWhenUsed/>
    <w:rsid w:val="00ED4B1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D4B10"/>
  </w:style>
  <w:style w:type="character" w:styleId="Odkaznakoment">
    <w:name w:val="annotation reference"/>
    <w:basedOn w:val="Standardnpsmoodstavce"/>
    <w:unhideWhenUsed/>
    <w:rsid w:val="00B94CFA"/>
    <w:rPr>
      <w:sz w:val="16"/>
      <w:szCs w:val="16"/>
    </w:rPr>
  </w:style>
  <w:style w:type="paragraph" w:styleId="Textkomente">
    <w:name w:val="annotation text"/>
    <w:basedOn w:val="Normln"/>
    <w:link w:val="TextkomenteChar"/>
    <w:unhideWhenUsed/>
    <w:rsid w:val="00B94CFA"/>
    <w:pPr>
      <w:spacing w:line="240" w:lineRule="auto"/>
    </w:pPr>
    <w:rPr>
      <w:sz w:val="20"/>
      <w:szCs w:val="20"/>
    </w:rPr>
  </w:style>
  <w:style w:type="character" w:customStyle="1" w:styleId="TextkomenteChar">
    <w:name w:val="Text komentáře Char"/>
    <w:basedOn w:val="Standardnpsmoodstavce"/>
    <w:link w:val="Textkomente"/>
    <w:rsid w:val="00B94CFA"/>
    <w:rPr>
      <w:sz w:val="20"/>
      <w:szCs w:val="20"/>
    </w:rPr>
  </w:style>
  <w:style w:type="paragraph" w:styleId="Pedmtkomente">
    <w:name w:val="annotation subject"/>
    <w:basedOn w:val="Textkomente"/>
    <w:next w:val="Textkomente"/>
    <w:link w:val="PedmtkomenteChar"/>
    <w:uiPriority w:val="99"/>
    <w:semiHidden/>
    <w:unhideWhenUsed/>
    <w:rsid w:val="00B94CFA"/>
    <w:rPr>
      <w:b/>
      <w:bCs/>
    </w:rPr>
  </w:style>
  <w:style w:type="character" w:customStyle="1" w:styleId="PedmtkomenteChar">
    <w:name w:val="Předmět komentáře Char"/>
    <w:basedOn w:val="TextkomenteChar"/>
    <w:link w:val="Pedmtkomente"/>
    <w:uiPriority w:val="99"/>
    <w:semiHidden/>
    <w:rsid w:val="00B94CFA"/>
    <w:rPr>
      <w:b/>
      <w:bCs/>
      <w:sz w:val="20"/>
      <w:szCs w:val="20"/>
    </w:rPr>
  </w:style>
  <w:style w:type="paragraph" w:customStyle="1" w:styleId="RLTextlnkuslovan">
    <w:name w:val="RL Text článku číslovaný"/>
    <w:basedOn w:val="Normln"/>
    <w:link w:val="RLTextlnkuslovanChar"/>
    <w:rsid w:val="009022BC"/>
    <w:pPr>
      <w:numPr>
        <w:ilvl w:val="1"/>
        <w:numId w:val="38"/>
      </w:numPr>
      <w:spacing w:after="120" w:line="280" w:lineRule="exact"/>
      <w:jc w:val="both"/>
    </w:pPr>
    <w:rPr>
      <w:rFonts w:ascii="Calibri" w:eastAsia="Times New Roman" w:hAnsi="Calibri" w:cs="Times New Roman"/>
      <w:sz w:val="22"/>
      <w:szCs w:val="24"/>
      <w:lang w:eastAsia="cs-CZ"/>
    </w:rPr>
  </w:style>
  <w:style w:type="paragraph" w:customStyle="1" w:styleId="RLlneksmlouvy">
    <w:name w:val="RL Článek smlouvy"/>
    <w:basedOn w:val="Normln"/>
    <w:next w:val="RLTextlnkuslovan"/>
    <w:link w:val="RLlneksmlouvyCharChar"/>
    <w:rsid w:val="009022BC"/>
    <w:pPr>
      <w:keepNext/>
      <w:numPr>
        <w:numId w:val="38"/>
      </w:numPr>
      <w:suppressAutoHyphens/>
      <w:spacing w:before="360" w:after="120" w:line="280" w:lineRule="exact"/>
      <w:jc w:val="both"/>
      <w:outlineLvl w:val="0"/>
    </w:pPr>
    <w:rPr>
      <w:rFonts w:ascii="Calibri" w:eastAsia="Times New Roman" w:hAnsi="Calibri" w:cs="Times New Roman"/>
      <w:b/>
      <w:sz w:val="22"/>
      <w:szCs w:val="24"/>
    </w:rPr>
  </w:style>
  <w:style w:type="character" w:customStyle="1" w:styleId="RLlneksmlouvyCharChar">
    <w:name w:val="RL Článek smlouvy Char Char"/>
    <w:link w:val="RLlneksmlouvy"/>
    <w:rsid w:val="009022BC"/>
    <w:rPr>
      <w:rFonts w:ascii="Calibri" w:eastAsia="Times New Roman" w:hAnsi="Calibri" w:cs="Times New Roman"/>
      <w:b/>
      <w:sz w:val="22"/>
      <w:szCs w:val="24"/>
    </w:rPr>
  </w:style>
  <w:style w:type="paragraph" w:customStyle="1" w:styleId="RLdajeosmluvnstran">
    <w:name w:val="RL Údaje o smluvní straně"/>
    <w:basedOn w:val="Normln"/>
    <w:rsid w:val="009022BC"/>
    <w:pPr>
      <w:spacing w:after="120"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rsid w:val="009022BC"/>
    <w:pPr>
      <w:spacing w:after="120" w:line="280" w:lineRule="exact"/>
      <w:jc w:val="center"/>
    </w:pPr>
    <w:rPr>
      <w:rFonts w:ascii="Calibri" w:eastAsia="Times New Roman" w:hAnsi="Calibri" w:cs="Times New Roman"/>
      <w:b/>
      <w:sz w:val="22"/>
      <w:szCs w:val="24"/>
      <w:lang w:eastAsia="cs-CZ"/>
    </w:rPr>
  </w:style>
  <w:style w:type="character" w:customStyle="1" w:styleId="RLProhlensmluvnchstranChar">
    <w:name w:val="RL Prohlášení smluvních stran Char"/>
    <w:link w:val="RLProhlensmluvnchstran"/>
    <w:rsid w:val="009022BC"/>
    <w:rPr>
      <w:rFonts w:ascii="Calibri" w:eastAsia="Times New Roman" w:hAnsi="Calibri" w:cs="Times New Roman"/>
      <w:b/>
      <w:sz w:val="22"/>
      <w:szCs w:val="24"/>
      <w:lang w:eastAsia="cs-CZ"/>
    </w:rPr>
  </w:style>
  <w:style w:type="character" w:customStyle="1" w:styleId="RLTextlnkuslovanChar">
    <w:name w:val="RL Text článku číslovaný Char"/>
    <w:link w:val="RLTextlnkuslovan"/>
    <w:rsid w:val="009022BC"/>
    <w:rPr>
      <w:rFonts w:ascii="Calibri" w:eastAsia="Times New Roman" w:hAnsi="Calibri" w:cs="Times New Roman"/>
      <w:sz w:val="22"/>
      <w:szCs w:val="24"/>
      <w:lang w:eastAsia="cs-CZ"/>
    </w:rPr>
  </w:style>
  <w:style w:type="paragraph" w:customStyle="1" w:styleId="RLdajeosmluvnstran0">
    <w:name w:val="RL  údaje o smluvní straně"/>
    <w:basedOn w:val="Normln"/>
    <w:uiPriority w:val="99"/>
    <w:rsid w:val="009022BC"/>
    <w:pPr>
      <w:spacing w:after="120" w:line="280" w:lineRule="exact"/>
      <w:jc w:val="center"/>
    </w:pPr>
    <w:rPr>
      <w:rFonts w:ascii="Calibri" w:eastAsia="Times New Roman" w:hAnsi="Calibri" w:cs="Times New Roman"/>
      <w:sz w:val="22"/>
      <w:szCs w:val="24"/>
    </w:rPr>
  </w:style>
  <w:style w:type="table" w:customStyle="1" w:styleId="TableNormal">
    <w:name w:val="Table Normal"/>
    <w:rsid w:val="009022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character" w:customStyle="1" w:styleId="dnA">
    <w:name w:val="Žádný A"/>
    <w:rsid w:val="00902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5403FE77-BB8F-48E2-8E07-A177F3A6C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84AA826-A655-4CE4-A08F-D7641C920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39</TotalTime>
  <Pages>1</Pages>
  <Words>189</Words>
  <Characters>1116</Characters>
  <Application>Microsoft Office Word</Application>
  <DocSecurity>0</DocSecurity>
  <Lines>9</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Kresová Petra, Bc.</cp:lastModifiedBy>
  <cp:revision>8</cp:revision>
  <cp:lastPrinted>2023-05-15T12:39:00Z</cp:lastPrinted>
  <dcterms:created xsi:type="dcterms:W3CDTF">2023-05-11T08:26:00Z</dcterms:created>
  <dcterms:modified xsi:type="dcterms:W3CDTF">2023-05-15T12:39:00Z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